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36"/>
          <w:szCs w:val="36"/>
        </w:rPr>
      </w:pPr>
      <w:r>
        <w:rPr>
          <w:rFonts w:hint="default"/>
          <w:sz w:val="36"/>
          <w:szCs w:val="36"/>
        </w:rPr>
        <w:t>Surgeon Commander VA Arun</w:t>
      </w:r>
    </w:p>
    <w:p>
      <w:pPr>
        <w:jc w:val="left"/>
        <w:rPr>
          <w:rFonts w:hint="default"/>
          <w:sz w:val="36"/>
          <w:szCs w:val="36"/>
        </w:rPr>
      </w:pPr>
    </w:p>
    <w:p>
      <w:pPr>
        <w:jc w:val="left"/>
        <w:rPr>
          <w:rFonts w:hint="default"/>
          <w:sz w:val="36"/>
          <w:szCs w:val="36"/>
        </w:rPr>
      </w:pPr>
      <w:bookmarkStart w:id="0" w:name="_GoBack"/>
      <w:bookmarkEnd w:id="0"/>
    </w:p>
    <w:p>
      <w:pPr>
        <w:jc w:val="left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APPOINTMENT</w:t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 xml:space="preserve"> :</w:t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Classified Spl Medicine &amp; Clinical Hematologist</w:t>
      </w:r>
    </w:p>
    <w:p>
      <w:pPr>
        <w:jc w:val="left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INHS ASVINI, Colaba, Mumbai -05</w:t>
      </w:r>
    </w:p>
    <w:p>
      <w:pPr>
        <w:jc w:val="left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QUALIFICATIONS</w:t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:</w:t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 xml:space="preserve">MBBS, MD General Medicine, DM Clinical Hematology   </w:t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 xml:space="preserve">          </w:t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ab/>
      </w:r>
    </w:p>
    <w:p>
      <w:pPr>
        <w:jc w:val="left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SPECIAL ACHIEVEMENTS</w:t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:</w:t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Represented Indian U -16 cricket team ( 2001-02) &amp; Kerala</w:t>
      </w:r>
    </w:p>
    <w:p>
      <w:pPr>
        <w:jc w:val="left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Ranji Trophy team (2003)</w:t>
      </w:r>
    </w:p>
    <w:p>
      <w:pPr>
        <w:jc w:val="left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PUBLICATIONS</w:t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 xml:space="preserve">: </w:t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 xml:space="preserve">40 </w:t>
      </w:r>
    </w:p>
    <w:p>
      <w:pPr>
        <w:jc w:val="left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AWARDS &amp; FELICITATION</w:t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:</w:t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President’s Gold Medal (UG) AFMC 2007</w:t>
      </w:r>
    </w:p>
    <w:p>
      <w:pPr>
        <w:jc w:val="left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MUHS Topper : I , II and III MBBS</w:t>
      </w:r>
    </w:p>
    <w:p>
      <w:pPr>
        <w:jc w:val="left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First in Grading Exam : MD Medicine</w:t>
      </w:r>
    </w:p>
    <w:p>
      <w:pPr>
        <w:jc w:val="left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Associate  Fellow NAMS 2022</w:t>
      </w:r>
    </w:p>
    <w:p>
      <w:pPr>
        <w:jc w:val="left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Best Research Paper : HEMATOCON 2018/ CIDSCON 2017/ IBMFS 22</w:t>
      </w:r>
    </w:p>
    <w:p>
      <w:pPr>
        <w:jc w:val="left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Winner :  National Hematology Quiz / Clinical Infectious Disease Society Quiz/ APICON 2016</w:t>
      </w:r>
    </w:p>
    <w:p>
      <w:pPr>
        <w:jc w:val="left"/>
        <w:rPr>
          <w:rFonts w:hint="default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0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2023-08-31T11:36:04Z</dcterms:created>
  <dc:creator>Admin</dc:creator>
  <cp:lastModifiedBy>Dr. Prince Manchanda</cp:lastModifiedBy>
  <dcterms:modified xsi:type="dcterms:W3CDTF">2023-08-31T11:37:26Z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1033-12.2.0.13193</vt:lpwstr>
  </property>
  <property fmtid="{D5CDD505-2E9C-101B-9397-08002B2CF9AE}" pid="3" name="ICV">
    <vt:lpwstr>C1D0D59B0BFC44FDB7BE7C7602E07E52_12</vt:lpwstr>
  </property>
</Properties>
</file>